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173" w:tblpY="1634"/>
        <w:tblOverlap w:val="never"/>
        <w:tblW w:w="14560" w:type="dxa"/>
        <w:jc w:val="center"/>
        <w:tblLayout w:type="autofit"/>
        <w:tblCellMar>
          <w:top w:w="0" w:type="dxa"/>
          <w:left w:w="108" w:type="dxa"/>
          <w:bottom w:w="0" w:type="dxa"/>
          <w:right w:w="108" w:type="dxa"/>
        </w:tblCellMar>
      </w:tblPr>
      <w:tblGrid>
        <w:gridCol w:w="1067"/>
        <w:gridCol w:w="2071"/>
        <w:gridCol w:w="1067"/>
        <w:gridCol w:w="4341"/>
        <w:gridCol w:w="1872"/>
        <w:gridCol w:w="2071"/>
        <w:gridCol w:w="2071"/>
      </w:tblGrid>
      <w:tr>
        <w:tblPrEx>
          <w:tblCellMar>
            <w:top w:w="0" w:type="dxa"/>
            <w:left w:w="108" w:type="dxa"/>
            <w:bottom w:w="0" w:type="dxa"/>
            <w:right w:w="108" w:type="dxa"/>
          </w:tblCellMar>
        </w:tblPrEx>
        <w:trPr>
          <w:trHeight w:val="834" w:hRule="exact"/>
          <w:jc w:val="center"/>
        </w:trPr>
        <w:tc>
          <w:tcPr>
            <w:tcW w:w="14560" w:type="dxa"/>
            <w:gridSpan w:val="7"/>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color w:val="auto"/>
                <w:sz w:val="36"/>
                <w:szCs w:val="36"/>
                <w:highlight w:val="none"/>
              </w:rPr>
            </w:pPr>
            <w:r>
              <w:rPr>
                <w:rFonts w:hint="default" w:ascii="Times New Roman" w:hAnsi="Times New Roman" w:eastAsia="方正小标宋_GBK" w:cs="Times New Roman"/>
                <w:b w:val="0"/>
                <w:bCs w:val="0"/>
                <w:color w:val="auto"/>
                <w:sz w:val="36"/>
                <w:szCs w:val="36"/>
                <w:highlight w:val="none"/>
              </w:rPr>
              <w:t>社会保险缴费</w:t>
            </w:r>
            <w:r>
              <w:rPr>
                <w:rFonts w:hint="default" w:ascii="Times New Roman" w:hAnsi="Times New Roman" w:eastAsia="方正小标宋_GBK" w:cs="Times New Roman"/>
                <w:b w:val="0"/>
                <w:bCs w:val="0"/>
                <w:color w:val="auto"/>
                <w:sz w:val="36"/>
                <w:szCs w:val="36"/>
                <w:highlight w:val="none"/>
                <w:lang w:eastAsia="zh-CN"/>
              </w:rPr>
              <w:t>工资</w:t>
            </w:r>
            <w:r>
              <w:rPr>
                <w:rFonts w:hint="default" w:ascii="Times New Roman" w:hAnsi="Times New Roman" w:eastAsia="方正小标宋_GBK" w:cs="Times New Roman"/>
                <w:b w:val="0"/>
                <w:bCs w:val="0"/>
                <w:color w:val="auto"/>
                <w:sz w:val="36"/>
                <w:szCs w:val="36"/>
                <w:highlight w:val="none"/>
              </w:rPr>
              <w:t>基数申报表</w:t>
            </w:r>
          </w:p>
        </w:tc>
      </w:tr>
      <w:tr>
        <w:tblPrEx>
          <w:tblCellMar>
            <w:top w:w="0" w:type="dxa"/>
            <w:left w:w="108" w:type="dxa"/>
            <w:bottom w:w="0" w:type="dxa"/>
            <w:right w:w="108" w:type="dxa"/>
          </w:tblCellMar>
        </w:tblPrEx>
        <w:trPr>
          <w:trHeight w:val="454" w:hRule="exact"/>
          <w:jc w:val="center"/>
        </w:trPr>
        <w:tc>
          <w:tcPr>
            <w:tcW w:w="3138" w:type="dxa"/>
            <w:gridSpan w:val="2"/>
            <w:tcBorders>
              <w:top w:val="nil"/>
              <w:left w:val="nil"/>
              <w:bottom w:val="nil"/>
              <w:right w:val="nil"/>
            </w:tcBorders>
            <w:shd w:val="clear" w:color="auto" w:fill="auto"/>
            <w:noWrap/>
            <w:vAlign w:val="center"/>
          </w:tcPr>
          <w:p>
            <w:pPr>
              <w:keepNext w:val="0"/>
              <w:keepLines w:val="0"/>
              <w:suppressLineNumbers w:val="0"/>
              <w:adjustRightInd/>
              <w:snapToGrid/>
              <w:spacing w:before="0" w:beforeAutospacing="0" w:after="0" w:afterAutospacing="0"/>
              <w:ind w:left="0" w:right="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val="0"/>
                <w:bCs w:val="0"/>
                <w:color w:val="auto"/>
                <w:sz w:val="24"/>
                <w:szCs w:val="24"/>
                <w:highlight w:val="none"/>
              </w:rPr>
              <w:t>单位全称（盖章）：</w:t>
            </w:r>
            <w:r>
              <w:rPr>
                <w:rFonts w:hint="default" w:ascii="Times New Roman" w:hAnsi="Times New Roman" w:eastAsia="宋体" w:cs="Times New Roman"/>
                <w:color w:val="auto"/>
                <w:sz w:val="24"/>
                <w:szCs w:val="24"/>
                <w:highlight w:val="none"/>
              </w:rPr>
              <w:t xml:space="preserve">              </w:t>
            </w:r>
          </w:p>
        </w:tc>
        <w:tc>
          <w:tcPr>
            <w:tcW w:w="1067" w:type="dxa"/>
            <w:tcBorders>
              <w:top w:val="nil"/>
              <w:left w:val="nil"/>
              <w:bottom w:val="nil"/>
              <w:right w:val="nil"/>
            </w:tcBorders>
            <w:shd w:val="clear" w:color="auto" w:fill="auto"/>
            <w:noWrap/>
            <w:vAlign w:val="center"/>
          </w:tcPr>
          <w:p>
            <w:pPr>
              <w:keepNext w:val="0"/>
              <w:keepLines w:val="0"/>
              <w:suppressLineNumbers w:val="0"/>
              <w:adjustRightInd/>
              <w:snapToGrid/>
              <w:spacing w:before="0" w:beforeAutospacing="0" w:after="0" w:afterAutospacing="0"/>
              <w:ind w:left="0" w:right="0"/>
              <w:rPr>
                <w:rFonts w:hint="default" w:ascii="Times New Roman" w:hAnsi="Times New Roman" w:eastAsia="宋体" w:cs="Times New Roman"/>
                <w:color w:val="auto"/>
                <w:sz w:val="24"/>
                <w:szCs w:val="24"/>
                <w:highlight w:val="none"/>
              </w:rPr>
            </w:pPr>
          </w:p>
        </w:tc>
        <w:tc>
          <w:tcPr>
            <w:tcW w:w="8284" w:type="dxa"/>
            <w:gridSpan w:val="3"/>
            <w:tcBorders>
              <w:top w:val="nil"/>
              <w:left w:val="nil"/>
              <w:bottom w:val="nil"/>
              <w:right w:val="nil"/>
            </w:tcBorders>
            <w:shd w:val="clear" w:color="auto" w:fill="auto"/>
            <w:noWrap/>
            <w:vAlign w:val="center"/>
          </w:tcPr>
          <w:p>
            <w:pPr>
              <w:keepNext w:val="0"/>
              <w:keepLines w:val="0"/>
              <w:suppressLineNumbers w:val="0"/>
              <w:adjustRightInd/>
              <w:snapToGrid/>
              <w:spacing w:before="0" w:beforeAutospacing="0" w:after="0" w:afterAutospacing="0"/>
              <w:ind w:left="0" w:right="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             年    月    日</w:t>
            </w:r>
          </w:p>
        </w:tc>
        <w:tc>
          <w:tcPr>
            <w:tcW w:w="2071" w:type="dxa"/>
            <w:tcBorders>
              <w:top w:val="nil"/>
              <w:left w:val="nil"/>
              <w:bottom w:val="nil"/>
              <w:right w:val="nil"/>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单位</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元</w:t>
            </w:r>
          </w:p>
        </w:tc>
      </w:tr>
      <w:tr>
        <w:tblPrEx>
          <w:tblCellMar>
            <w:top w:w="0" w:type="dxa"/>
            <w:left w:w="108" w:type="dxa"/>
            <w:bottom w:w="0" w:type="dxa"/>
            <w:right w:w="108" w:type="dxa"/>
          </w:tblCellMar>
        </w:tblPrEx>
        <w:trPr>
          <w:trHeight w:val="649" w:hRule="exact"/>
          <w:jc w:val="center"/>
        </w:trPr>
        <w:tc>
          <w:tcPr>
            <w:tcW w:w="1067" w:type="dxa"/>
            <w:tcBorders>
              <w:top w:val="single" w:color="auto" w:sz="8" w:space="0"/>
              <w:left w:val="single" w:color="auto" w:sz="8" w:space="0"/>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序号</w:t>
            </w:r>
          </w:p>
        </w:tc>
        <w:tc>
          <w:tcPr>
            <w:tcW w:w="2071" w:type="dxa"/>
            <w:tcBorders>
              <w:top w:val="single" w:color="auto" w:sz="8" w:space="0"/>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个人编号</w:t>
            </w:r>
          </w:p>
        </w:tc>
        <w:tc>
          <w:tcPr>
            <w:tcW w:w="1067" w:type="dxa"/>
            <w:tcBorders>
              <w:top w:val="single" w:color="auto" w:sz="8" w:space="0"/>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姓名</w:t>
            </w:r>
          </w:p>
        </w:tc>
        <w:tc>
          <w:tcPr>
            <w:tcW w:w="4341" w:type="dxa"/>
            <w:tcBorders>
              <w:top w:val="single" w:color="auto" w:sz="8" w:space="0"/>
              <w:left w:val="nil"/>
              <w:bottom w:val="single" w:color="auto" w:sz="4" w:space="0"/>
              <w:right w:val="single" w:color="auto" w:sz="4" w:space="0"/>
            </w:tcBorders>
            <w:shd w:val="clear" w:color="auto" w:fill="auto"/>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公民身份号码</w:t>
            </w:r>
          </w:p>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r>
              <w:rPr>
                <w:rFonts w:hint="eastAsia" w:ascii="Times New Roman" w:hAnsi="Times New Roman" w:cs="Times New Roman"/>
                <w:color w:val="auto"/>
                <w:sz w:val="24"/>
                <w:szCs w:val="24"/>
                <w:highlight w:val="none"/>
                <w:lang w:eastAsia="zh-CN"/>
              </w:rPr>
              <w:t>社会保障号码</w:t>
            </w:r>
            <w:r>
              <w:rPr>
                <w:rFonts w:hint="default" w:ascii="Times New Roman" w:hAnsi="Times New Roman" w:eastAsia="宋体" w:cs="Times New Roman"/>
                <w:color w:val="auto"/>
                <w:sz w:val="24"/>
                <w:szCs w:val="24"/>
                <w:highlight w:val="none"/>
              </w:rPr>
              <w:t>）</w:t>
            </w:r>
          </w:p>
        </w:tc>
        <w:tc>
          <w:tcPr>
            <w:tcW w:w="1872" w:type="dxa"/>
            <w:tcBorders>
              <w:top w:val="single" w:color="auto" w:sz="8" w:space="0"/>
              <w:left w:val="nil"/>
              <w:bottom w:val="single" w:color="auto" w:sz="4" w:space="0"/>
              <w:right w:val="single" w:color="auto" w:sz="4" w:space="0"/>
            </w:tcBorders>
            <w:shd w:val="clear" w:color="auto" w:fill="auto"/>
            <w:vAlign w:val="center"/>
          </w:tcPr>
          <w:p>
            <w:pPr>
              <w:keepNext w:val="0"/>
              <w:keepLines w:val="0"/>
              <w:suppressLineNumbers w:val="0"/>
              <w:adjustRightInd/>
              <w:snapToGrid/>
              <w:spacing w:before="0" w:beforeAutospacing="0" w:after="0" w:afterAutospacing="0"/>
              <w:ind w:left="0" w:right="0"/>
              <w:jc w:val="center"/>
              <w:rPr>
                <w:rFonts w:hint="eastAsia" w:ascii="Times New Roman" w:hAnsi="Times New Roman" w:eastAsia="宋体" w:cs="Times New Roman"/>
                <w:color w:val="auto"/>
                <w:sz w:val="24"/>
                <w:szCs w:val="24"/>
                <w:highlight w:val="none"/>
                <w:lang w:eastAsia="zh-CN"/>
              </w:rPr>
            </w:pPr>
            <w:r>
              <w:rPr>
                <w:rFonts w:hint="eastAsia" w:cs="Times New Roman"/>
                <w:color w:val="auto"/>
                <w:sz w:val="24"/>
                <w:szCs w:val="24"/>
                <w:highlight w:val="none"/>
                <w:lang w:val="en-US" w:eastAsia="zh-CN"/>
              </w:rPr>
              <w:t>缴费</w:t>
            </w:r>
            <w:r>
              <w:rPr>
                <w:rFonts w:hint="default" w:ascii="Times New Roman" w:hAnsi="Times New Roman" w:eastAsia="宋体" w:cs="Times New Roman"/>
                <w:color w:val="auto"/>
                <w:sz w:val="24"/>
                <w:szCs w:val="24"/>
                <w:highlight w:val="none"/>
              </w:rPr>
              <w:t>工资总额</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元</w:t>
            </w:r>
            <w:r>
              <w:rPr>
                <w:rFonts w:hint="eastAsia" w:cs="Times New Roman"/>
                <w:color w:val="auto"/>
                <w:sz w:val="24"/>
                <w:szCs w:val="24"/>
                <w:highlight w:val="none"/>
                <w:lang w:eastAsia="zh-CN"/>
              </w:rPr>
              <w:t>）</w:t>
            </w:r>
          </w:p>
        </w:tc>
        <w:tc>
          <w:tcPr>
            <w:tcW w:w="2071" w:type="dxa"/>
            <w:tcBorders>
              <w:top w:val="single" w:color="auto" w:sz="8" w:space="0"/>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个人签字</w:t>
            </w:r>
          </w:p>
        </w:tc>
        <w:tc>
          <w:tcPr>
            <w:tcW w:w="2071" w:type="dxa"/>
            <w:tcBorders>
              <w:top w:val="single" w:color="auto" w:sz="8" w:space="0"/>
              <w:left w:val="nil"/>
              <w:bottom w:val="single" w:color="auto" w:sz="4" w:space="0"/>
              <w:right w:val="single" w:color="auto" w:sz="8"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备注</w:t>
            </w:r>
          </w:p>
        </w:tc>
      </w:tr>
      <w:tr>
        <w:tblPrEx>
          <w:tblCellMar>
            <w:top w:w="0" w:type="dxa"/>
            <w:left w:w="108" w:type="dxa"/>
            <w:bottom w:w="0" w:type="dxa"/>
            <w:right w:w="108" w:type="dxa"/>
          </w:tblCellMar>
        </w:tblPrEx>
        <w:trPr>
          <w:trHeight w:val="454" w:hRule="exact"/>
          <w:jc w:val="center"/>
        </w:trPr>
        <w:tc>
          <w:tcPr>
            <w:tcW w:w="1067"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207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067"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4341"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single" w:color="auto" w:sz="4" w:space="0"/>
              <w:right w:val="single" w:color="auto" w:sz="8"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r>
      <w:tr>
        <w:tblPrEx>
          <w:tblCellMar>
            <w:top w:w="0" w:type="dxa"/>
            <w:left w:w="108" w:type="dxa"/>
            <w:bottom w:w="0" w:type="dxa"/>
            <w:right w:w="108" w:type="dxa"/>
          </w:tblCellMar>
        </w:tblPrEx>
        <w:trPr>
          <w:trHeight w:val="454" w:hRule="exact"/>
          <w:jc w:val="center"/>
        </w:trPr>
        <w:tc>
          <w:tcPr>
            <w:tcW w:w="1067"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207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067"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4341"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single" w:color="auto" w:sz="4" w:space="0"/>
              <w:right w:val="single" w:color="auto" w:sz="8"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r>
      <w:tr>
        <w:tblPrEx>
          <w:tblCellMar>
            <w:top w:w="0" w:type="dxa"/>
            <w:left w:w="108" w:type="dxa"/>
            <w:bottom w:w="0" w:type="dxa"/>
            <w:right w:w="108" w:type="dxa"/>
          </w:tblCellMar>
        </w:tblPrEx>
        <w:trPr>
          <w:trHeight w:val="454" w:hRule="exact"/>
          <w:jc w:val="center"/>
        </w:trPr>
        <w:tc>
          <w:tcPr>
            <w:tcW w:w="1067"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207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067"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4341"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single" w:color="auto" w:sz="4" w:space="0"/>
              <w:right w:val="single" w:color="auto" w:sz="8"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r>
      <w:tr>
        <w:tblPrEx>
          <w:tblCellMar>
            <w:top w:w="0" w:type="dxa"/>
            <w:left w:w="108" w:type="dxa"/>
            <w:bottom w:w="0" w:type="dxa"/>
            <w:right w:w="108" w:type="dxa"/>
          </w:tblCellMar>
        </w:tblPrEx>
        <w:trPr>
          <w:trHeight w:val="454" w:hRule="exact"/>
          <w:jc w:val="center"/>
        </w:trPr>
        <w:tc>
          <w:tcPr>
            <w:tcW w:w="1067"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p>
        </w:tc>
        <w:tc>
          <w:tcPr>
            <w:tcW w:w="207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067"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4341"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single" w:color="auto" w:sz="4" w:space="0"/>
              <w:right w:val="single" w:color="auto" w:sz="8"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r>
      <w:tr>
        <w:tblPrEx>
          <w:tblCellMar>
            <w:top w:w="0" w:type="dxa"/>
            <w:left w:w="108" w:type="dxa"/>
            <w:bottom w:w="0" w:type="dxa"/>
            <w:right w:w="108" w:type="dxa"/>
          </w:tblCellMar>
        </w:tblPrEx>
        <w:trPr>
          <w:trHeight w:val="454" w:hRule="exact"/>
          <w:jc w:val="center"/>
        </w:trPr>
        <w:tc>
          <w:tcPr>
            <w:tcW w:w="1067"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p>
        </w:tc>
        <w:tc>
          <w:tcPr>
            <w:tcW w:w="207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067"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4341"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single" w:color="auto" w:sz="4" w:space="0"/>
              <w:right w:val="single" w:color="auto" w:sz="8"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r>
      <w:tr>
        <w:tblPrEx>
          <w:tblCellMar>
            <w:top w:w="0" w:type="dxa"/>
            <w:left w:w="108" w:type="dxa"/>
            <w:bottom w:w="0" w:type="dxa"/>
            <w:right w:w="108" w:type="dxa"/>
          </w:tblCellMar>
        </w:tblPrEx>
        <w:trPr>
          <w:trHeight w:val="454" w:hRule="exact"/>
          <w:jc w:val="center"/>
        </w:trPr>
        <w:tc>
          <w:tcPr>
            <w:tcW w:w="1067"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w:t>
            </w:r>
          </w:p>
        </w:tc>
        <w:tc>
          <w:tcPr>
            <w:tcW w:w="207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067"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4341"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single" w:color="auto" w:sz="4" w:space="0"/>
              <w:right w:val="single" w:color="auto" w:sz="8"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r>
      <w:tr>
        <w:tblPrEx>
          <w:tblCellMar>
            <w:top w:w="0" w:type="dxa"/>
            <w:left w:w="108" w:type="dxa"/>
            <w:bottom w:w="0" w:type="dxa"/>
            <w:right w:w="108" w:type="dxa"/>
          </w:tblCellMar>
        </w:tblPrEx>
        <w:trPr>
          <w:trHeight w:val="454" w:hRule="exact"/>
          <w:jc w:val="center"/>
        </w:trPr>
        <w:tc>
          <w:tcPr>
            <w:tcW w:w="1067"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w:t>
            </w:r>
          </w:p>
        </w:tc>
        <w:tc>
          <w:tcPr>
            <w:tcW w:w="207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067"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4341" w:type="dxa"/>
            <w:tcBorders>
              <w:top w:val="nil"/>
              <w:left w:val="nil"/>
              <w:bottom w:val="single" w:color="auto" w:sz="4" w:space="0"/>
              <w:right w:val="single" w:color="auto" w:sz="4" w:space="0"/>
            </w:tcBorders>
            <w:shd w:val="clear" w:color="auto" w:fill="auto"/>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872"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single" w:color="auto" w:sz="4" w:space="0"/>
              <w:right w:val="single" w:color="auto" w:sz="8"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r>
      <w:tr>
        <w:tblPrEx>
          <w:tblCellMar>
            <w:top w:w="0" w:type="dxa"/>
            <w:left w:w="108" w:type="dxa"/>
            <w:bottom w:w="0" w:type="dxa"/>
            <w:right w:w="108" w:type="dxa"/>
          </w:tblCellMar>
        </w:tblPrEx>
        <w:trPr>
          <w:trHeight w:val="454" w:hRule="exact"/>
          <w:jc w:val="center"/>
        </w:trPr>
        <w:tc>
          <w:tcPr>
            <w:tcW w:w="1067" w:type="dxa"/>
            <w:tcBorders>
              <w:top w:val="nil"/>
              <w:left w:val="single" w:color="auto" w:sz="8" w:space="0"/>
              <w:bottom w:val="nil"/>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8</w:t>
            </w:r>
          </w:p>
        </w:tc>
        <w:tc>
          <w:tcPr>
            <w:tcW w:w="2071" w:type="dxa"/>
            <w:tcBorders>
              <w:top w:val="nil"/>
              <w:left w:val="nil"/>
              <w:bottom w:val="nil"/>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067" w:type="dxa"/>
            <w:tcBorders>
              <w:top w:val="nil"/>
              <w:left w:val="nil"/>
              <w:bottom w:val="nil"/>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4341" w:type="dxa"/>
            <w:tcBorders>
              <w:top w:val="nil"/>
              <w:left w:val="nil"/>
              <w:bottom w:val="nil"/>
              <w:right w:val="single" w:color="auto" w:sz="4" w:space="0"/>
            </w:tcBorders>
            <w:shd w:val="clear" w:color="auto" w:fill="auto"/>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872" w:type="dxa"/>
            <w:tcBorders>
              <w:top w:val="nil"/>
              <w:left w:val="nil"/>
              <w:bottom w:val="nil"/>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nil"/>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nil"/>
              <w:left w:val="nil"/>
              <w:bottom w:val="nil"/>
              <w:right w:val="single" w:color="auto" w:sz="8"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r>
      <w:tr>
        <w:tblPrEx>
          <w:tblCellMar>
            <w:top w:w="0" w:type="dxa"/>
            <w:left w:w="108" w:type="dxa"/>
            <w:bottom w:w="0" w:type="dxa"/>
            <w:right w:w="108" w:type="dxa"/>
          </w:tblCellMar>
        </w:tblPrEx>
        <w:trPr>
          <w:trHeight w:val="454" w:hRule="exact"/>
          <w:jc w:val="center"/>
        </w:trPr>
        <w:tc>
          <w:tcPr>
            <w:tcW w:w="1067" w:type="dxa"/>
            <w:tcBorders>
              <w:top w:val="single" w:color="auto" w:sz="4" w:space="0"/>
              <w:left w:val="single" w:color="auto" w:sz="8" w:space="0"/>
              <w:bottom w:val="nil"/>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9</w:t>
            </w:r>
          </w:p>
        </w:tc>
        <w:tc>
          <w:tcPr>
            <w:tcW w:w="2071" w:type="dxa"/>
            <w:tcBorders>
              <w:top w:val="single" w:color="auto" w:sz="4" w:space="0"/>
              <w:left w:val="nil"/>
              <w:bottom w:val="nil"/>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067" w:type="dxa"/>
            <w:tcBorders>
              <w:top w:val="single" w:color="auto" w:sz="4" w:space="0"/>
              <w:left w:val="nil"/>
              <w:bottom w:val="nil"/>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4341" w:type="dxa"/>
            <w:tcBorders>
              <w:top w:val="single" w:color="auto" w:sz="4" w:space="0"/>
              <w:left w:val="nil"/>
              <w:bottom w:val="nil"/>
              <w:right w:val="single" w:color="auto" w:sz="4" w:space="0"/>
            </w:tcBorders>
            <w:shd w:val="clear" w:color="auto" w:fill="auto"/>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872" w:type="dxa"/>
            <w:tcBorders>
              <w:top w:val="single" w:color="auto" w:sz="4" w:space="0"/>
              <w:left w:val="nil"/>
              <w:bottom w:val="nil"/>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single" w:color="auto" w:sz="4" w:space="0"/>
              <w:left w:val="nil"/>
              <w:bottom w:val="nil"/>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single" w:color="auto" w:sz="4" w:space="0"/>
              <w:left w:val="nil"/>
              <w:bottom w:val="nil"/>
              <w:right w:val="single" w:color="auto" w:sz="8"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r>
      <w:tr>
        <w:tblPrEx>
          <w:tblCellMar>
            <w:top w:w="0" w:type="dxa"/>
            <w:left w:w="108" w:type="dxa"/>
            <w:bottom w:w="0" w:type="dxa"/>
            <w:right w:w="108" w:type="dxa"/>
          </w:tblCellMar>
        </w:tblPrEx>
        <w:trPr>
          <w:trHeight w:val="454" w:hRule="exact"/>
          <w:jc w:val="center"/>
        </w:trPr>
        <w:tc>
          <w:tcPr>
            <w:tcW w:w="1067" w:type="dxa"/>
            <w:tcBorders>
              <w:top w:val="single" w:color="auto" w:sz="4" w:space="0"/>
              <w:left w:val="single" w:color="auto" w:sz="8" w:space="0"/>
              <w:bottom w:val="nil"/>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w:t>
            </w:r>
          </w:p>
        </w:tc>
        <w:tc>
          <w:tcPr>
            <w:tcW w:w="2071" w:type="dxa"/>
            <w:tcBorders>
              <w:top w:val="single" w:color="auto" w:sz="4" w:space="0"/>
              <w:left w:val="nil"/>
              <w:bottom w:val="nil"/>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067" w:type="dxa"/>
            <w:tcBorders>
              <w:top w:val="single" w:color="auto" w:sz="4" w:space="0"/>
              <w:left w:val="nil"/>
              <w:bottom w:val="nil"/>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4341" w:type="dxa"/>
            <w:tcBorders>
              <w:top w:val="single" w:color="auto" w:sz="4" w:space="0"/>
              <w:left w:val="nil"/>
              <w:bottom w:val="nil"/>
              <w:right w:val="single" w:color="auto" w:sz="4" w:space="0"/>
            </w:tcBorders>
            <w:shd w:val="clear" w:color="auto" w:fill="auto"/>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1872" w:type="dxa"/>
            <w:tcBorders>
              <w:top w:val="single" w:color="auto" w:sz="4" w:space="0"/>
              <w:left w:val="nil"/>
              <w:bottom w:val="nil"/>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single" w:color="auto" w:sz="4" w:space="0"/>
              <w:left w:val="nil"/>
              <w:bottom w:val="nil"/>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single" w:color="auto" w:sz="4" w:space="0"/>
              <w:left w:val="nil"/>
              <w:bottom w:val="nil"/>
              <w:right w:val="single" w:color="auto" w:sz="8"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r>
      <w:tr>
        <w:tblPrEx>
          <w:tblCellMar>
            <w:top w:w="0" w:type="dxa"/>
            <w:left w:w="108" w:type="dxa"/>
            <w:bottom w:w="0" w:type="dxa"/>
            <w:right w:w="108" w:type="dxa"/>
          </w:tblCellMar>
        </w:tblPrEx>
        <w:trPr>
          <w:trHeight w:val="454" w:hRule="exact"/>
          <w:jc w:val="center"/>
        </w:trPr>
        <w:tc>
          <w:tcPr>
            <w:tcW w:w="1067"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合计</w:t>
            </w:r>
          </w:p>
        </w:tc>
        <w:tc>
          <w:tcPr>
            <w:tcW w:w="7479"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人</w:t>
            </w:r>
          </w:p>
        </w:tc>
        <w:tc>
          <w:tcPr>
            <w:tcW w:w="187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c>
          <w:tcPr>
            <w:tcW w:w="2071" w:type="dxa"/>
            <w:tcBorders>
              <w:top w:val="single" w:color="auto" w:sz="4" w:space="0"/>
              <w:left w:val="nil"/>
              <w:bottom w:val="single" w:color="auto" w:sz="4" w:space="0"/>
              <w:right w:val="single" w:color="auto" w:sz="8" w:space="0"/>
            </w:tcBorders>
            <w:shd w:val="clear" w:color="auto" w:fill="auto"/>
            <w:noWrap/>
            <w:vAlign w:val="center"/>
          </w:tcPr>
          <w:p>
            <w:pPr>
              <w:keepNext w:val="0"/>
              <w:keepLines w:val="0"/>
              <w:suppressLineNumbers w:val="0"/>
              <w:adjustRightInd/>
              <w:snapToGrid/>
              <w:spacing w:before="0" w:beforeAutospacing="0" w:after="0" w:afterAutospacing="0"/>
              <w:ind w:left="0" w:righ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w:t>
            </w:r>
          </w:p>
        </w:tc>
      </w:tr>
    </w:tbl>
    <w:p>
      <w:pPr>
        <w:keepNext w:val="0"/>
        <w:keepLines w:val="0"/>
        <w:pageBreakBefore w:val="0"/>
        <w:widowControl/>
        <w:kinsoku/>
        <w:wordWrap/>
        <w:overflowPunct/>
        <w:topLinePunct w:val="0"/>
        <w:autoSpaceDE/>
        <w:autoSpaceDN/>
        <w:bidi w:val="0"/>
        <w:adjustRightInd w:val="0"/>
        <w:snapToGrid w:val="0"/>
        <w:spacing w:after="0" w:line="280" w:lineRule="exact"/>
        <w:ind w:left="1050" w:leftChars="200" w:hanging="630" w:hangingChars="300"/>
        <w:jc w:val="left"/>
        <w:textAlignment w:val="auto"/>
        <w:rPr>
          <w:rFonts w:hint="eastAsia" w:cs="Times New Roman"/>
          <w:color w:val="auto"/>
          <w:sz w:val="21"/>
          <w:szCs w:val="21"/>
          <w:highlight w:val="none"/>
          <w:lang w:val="en-US" w:eastAsia="zh-CN"/>
        </w:rPr>
      </w:pPr>
      <w:bookmarkStart w:id="10" w:name="_GoBack"/>
      <w:bookmarkEnd w:id="10"/>
      <w:bookmarkStart w:id="0" w:name="_Toc63610056"/>
      <w:bookmarkEnd w:id="0"/>
      <w:bookmarkStart w:id="1" w:name="_Toc63686176"/>
      <w:bookmarkEnd w:id="1"/>
      <w:bookmarkStart w:id="2" w:name="_Toc65827583"/>
      <w:bookmarkEnd w:id="2"/>
      <w:bookmarkStart w:id="3" w:name="_Toc62735238"/>
      <w:bookmarkEnd w:id="3"/>
      <w:bookmarkStart w:id="4" w:name="_Toc62821465"/>
      <w:bookmarkEnd w:id="4"/>
      <w:r>
        <w:rPr>
          <w:rFonts w:hint="eastAsia" w:cs="Times New Roman"/>
          <w:color w:val="auto"/>
          <w:sz w:val="21"/>
          <w:szCs w:val="21"/>
          <w:highlight w:val="none"/>
          <w:lang w:val="en-US" w:eastAsia="zh-CN"/>
        </w:rPr>
        <w:t>填报说明：1.缴费工资总额</w:t>
      </w:r>
      <w:r>
        <w:rPr>
          <w:rFonts w:hint="default" w:ascii="Times New Roman" w:hAnsi="Times New Roman" w:eastAsia="宋体" w:cs="Times New Roman"/>
          <w:color w:val="auto"/>
          <w:sz w:val="21"/>
          <w:szCs w:val="21"/>
          <w:highlight w:val="none"/>
        </w:rPr>
        <w:t>为上一自然年度（1月1日至12月31日）全年工资收入总额，不足12个月折算成12个月的工资收入填报，</w:t>
      </w:r>
      <w:r>
        <w:rPr>
          <w:rFonts w:hint="eastAsia" w:cs="Times New Roman"/>
          <w:color w:val="auto"/>
          <w:sz w:val="21"/>
          <w:szCs w:val="21"/>
          <w:highlight w:val="none"/>
          <w:lang w:val="en-US" w:eastAsia="zh-CN"/>
        </w:rPr>
        <w:t>精确至元。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80" w:lineRule="exact"/>
        <w:ind w:firstLine="1470" w:firstLineChars="700"/>
        <w:jc w:val="left"/>
        <w:textAlignment w:val="auto"/>
        <w:rPr>
          <w:rFonts w:hint="default" w:ascii="Times New Roman" w:hAnsi="Times New Roman" w:eastAsia="宋体" w:cs="Times New Roman"/>
          <w:highlight w:val="none"/>
          <w:lang w:val="en-US" w:eastAsia="zh-CN"/>
        </w:rPr>
      </w:pPr>
      <w:r>
        <w:rPr>
          <w:rFonts w:hint="default" w:ascii="Times New Roman" w:hAnsi="Times New Roman" w:eastAsia="宋体" w:cs="Times New Roman"/>
          <w:color w:val="auto"/>
          <w:sz w:val="21"/>
          <w:szCs w:val="21"/>
          <w:highlight w:val="none"/>
          <w:lang w:val="en-US" w:eastAsia="zh-CN"/>
        </w:rPr>
        <w:t>2.</w:t>
      </w:r>
      <w:bookmarkStart w:id="5" w:name="_Toc65827584"/>
      <w:bookmarkEnd w:id="5"/>
      <w:bookmarkStart w:id="6" w:name="_Toc63686177"/>
      <w:bookmarkEnd w:id="6"/>
      <w:bookmarkStart w:id="7" w:name="_Toc63610057"/>
      <w:bookmarkEnd w:id="7"/>
      <w:bookmarkStart w:id="8" w:name="_Toc62735239"/>
      <w:bookmarkEnd w:id="8"/>
      <w:bookmarkStart w:id="9" w:name="_Toc62821466"/>
      <w:bookmarkEnd w:id="9"/>
      <w:r>
        <w:rPr>
          <w:rFonts w:hint="eastAsia" w:cs="Times New Roman"/>
          <w:color w:val="auto"/>
          <w:sz w:val="21"/>
          <w:szCs w:val="21"/>
          <w:highlight w:val="none"/>
          <w:lang w:val="en-US" w:eastAsia="zh-CN"/>
        </w:rPr>
        <w:t>参保单位填报的缴费工资总额应当经本人签字认可或向本单位职工公布，接受职工监督。</w:t>
      </w:r>
    </w:p>
    <w:p/>
    <w:sectPr>
      <w:footerReference r:id="rId3" w:type="default"/>
      <w:footerReference r:id="rId4" w:type="even"/>
      <w:pgSz w:w="16838" w:h="11906" w:orient="landscape"/>
      <w:pgMar w:top="1531" w:right="2098" w:bottom="1531" w:left="850" w:header="850" w:footer="992" w:gutter="0"/>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5</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5</w:t>
                    </w:r>
                    <w:r>
                      <w:fldChar w:fldCharType="end"/>
                    </w:r>
                    <w:r>
                      <w:t xml:space="preserve"> —</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9154423"/>
      <w:docPartObj>
        <w:docPartGallery w:val="autotext"/>
      </w:docPartObj>
    </w:sdtPr>
    <w:sdtEndPr>
      <w:rPr>
        <w:rFonts w:asciiTheme="minorEastAsia" w:hAnsiTheme="minorEastAsia" w:eastAsiaTheme="minorEastAsia"/>
        <w:sz w:val="28"/>
        <w:szCs w:val="28"/>
      </w:rPr>
    </w:sdtEndPr>
    <w:sdtContent>
      <w:p>
        <w:pPr>
          <w:pStyle w:val="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mYmMxNTkwM2M3NDlkYmI0YzE0MThmMWRiOGU1NDEifQ=="/>
  </w:docVars>
  <w:rsids>
    <w:rsidRoot w:val="18F07164"/>
    <w:rsid w:val="18F0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185</Words>
  <Characters>192</Characters>
  <Lines>0</Lines>
  <Paragraphs>0</Paragraphs>
  <TotalTime>0</TotalTime>
  <ScaleCrop>false</ScaleCrop>
  <LinksUpToDate>false</LinksUpToDate>
  <CharactersWithSpaces>290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2023-01-11T03:03:00Z</dcterms:created>
  <dc:creator>市社保中心</dc:creator>
  <cp:lastModifiedBy>市社保中心</cp:lastModifiedBy>
  <dcterms:modified xsi:type="dcterms:W3CDTF">2023-01-11T03:03:38Z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F76B19BDFAC74D90A5973E3016D66620</vt:lpwstr>
  </property>
</Properties>
</file>