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 w:ascii="Times New Roman" w:eastAsia="Times New Roman"/>
          <w:color w:val="auto"/>
          <w:sz w:val="2"/>
        </w:rPr>
      </w:pPr>
    </w:p>
    <w:tbl>
      <w:tblPr>
        <w:tblStyle w:val="5"/>
        <w:tblW w:w="96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134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82"/>
        <w:gridCol w:w="482"/>
        <w:gridCol w:w="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exact"/>
        </w:trPr>
        <w:tc>
          <w:tcPr>
            <w:tcW w:w="9665" w:type="dxa"/>
            <w:gridSpan w:val="2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620" w:lineRule="exact"/>
              <w:ind w:left="20"/>
              <w:jc w:val="center"/>
              <w:rPr>
                <w:rFonts w:hint="eastAsia" w:ascii="宋体" w:hAnsi="Times New Roman"/>
                <w:sz w:val="52"/>
              </w:rPr>
            </w:pPr>
            <w:r>
              <w:rPr>
                <w:rFonts w:hint="eastAsia" w:ascii="宋体" w:hAnsi="Times New Roman"/>
                <w:b/>
                <w:sz w:val="52"/>
              </w:rPr>
              <w:t>南京市工伤保险待遇申领表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单位全称</w:t>
            </w:r>
          </w:p>
        </w:tc>
        <w:tc>
          <w:tcPr>
            <w:tcW w:w="277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5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单位编号</w:t>
            </w:r>
          </w:p>
        </w:tc>
        <w:tc>
          <w:tcPr>
            <w:tcW w:w="303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工伤职工姓名</w:t>
            </w:r>
          </w:p>
        </w:tc>
        <w:tc>
          <w:tcPr>
            <w:tcW w:w="277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5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移动电话</w:t>
            </w:r>
          </w:p>
        </w:tc>
        <w:tc>
          <w:tcPr>
            <w:tcW w:w="303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 xml:space="preserve">公民身份号码 </w:t>
            </w:r>
          </w:p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(社会保障号）</w:t>
            </w:r>
          </w:p>
        </w:tc>
        <w:tc>
          <w:tcPr>
            <w:tcW w:w="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其他证件类型</w:t>
            </w:r>
          </w:p>
        </w:tc>
        <w:tc>
          <w:tcPr>
            <w:tcW w:w="198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证件号码</w:t>
            </w:r>
          </w:p>
        </w:tc>
        <w:tc>
          <w:tcPr>
            <w:tcW w:w="422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default" w:ascii="Times New Roman" w:eastAsia="Times New Roman"/>
                <w:color w:val="auto"/>
                <w:sz w:val="24"/>
              </w:rPr>
              <w:pict>
                <v:shape id="_x0000_i1025" o:spt="75" type="#_x0000_t75" style="height:169.5pt;width:56.25pt;" filled="f" stroked="f" coordsize="21600,21600">
                  <v:path/>
                  <v:fill on="f" focussize="0,0"/>
                  <v:stroke on="f"/>
                  <v:imagedata r:id="rId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61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伤残待遇</w:t>
            </w:r>
          </w:p>
        </w:tc>
        <w:tc>
          <w:tcPr>
            <w:tcW w:w="7397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□伤残津贴 □生活护理费 □一次性伤残补助金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2"/>
              </w:rPr>
            </w:pPr>
          </w:p>
        </w:tc>
        <w:tc>
          <w:tcPr>
            <w:tcW w:w="7397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□一次性工伤医疗补助金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工亡待遇</w:t>
            </w:r>
          </w:p>
        </w:tc>
        <w:tc>
          <w:tcPr>
            <w:tcW w:w="7397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□丧葬补助金 □一次性工亡补助金 □供养亲属抚恤金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61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医疗待遇</w:t>
            </w:r>
          </w:p>
        </w:tc>
        <w:tc>
          <w:tcPr>
            <w:tcW w:w="7397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□医疗费 □辅助器具费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2"/>
              </w:rPr>
            </w:pPr>
          </w:p>
        </w:tc>
        <w:tc>
          <w:tcPr>
            <w:tcW w:w="7397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宋体"/>
                <w:sz w:val="24"/>
              </w:rPr>
              <w:t xml:space="preserve">受理票据金额（                ）  票据张数（        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</w:trPr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64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供养亲属信息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姓名</w:t>
            </w:r>
          </w:p>
        </w:tc>
        <w:tc>
          <w:tcPr>
            <w:tcW w:w="356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公民身份号码(社会保障号）</w:t>
            </w: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供养关系</w:t>
            </w: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是否孤寡老人或孤儿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（勾选√）</w:t>
            </w:r>
          </w:p>
        </w:tc>
        <w:tc>
          <w:tcPr>
            <w:tcW w:w="1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移动电话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56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□</w:t>
            </w:r>
          </w:p>
        </w:tc>
        <w:tc>
          <w:tcPr>
            <w:tcW w:w="1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56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□</w:t>
            </w:r>
          </w:p>
        </w:tc>
        <w:tc>
          <w:tcPr>
            <w:tcW w:w="1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56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□</w:t>
            </w:r>
          </w:p>
        </w:tc>
        <w:tc>
          <w:tcPr>
            <w:tcW w:w="1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356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1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□</w:t>
            </w:r>
          </w:p>
        </w:tc>
        <w:tc>
          <w:tcPr>
            <w:tcW w:w="14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exact"/>
        </w:trPr>
        <w:tc>
          <w:tcPr>
            <w:tcW w:w="9665" w:type="dxa"/>
            <w:gridSpan w:val="20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5" w:lineRule="exact"/>
              <w:ind w:firstLine="880" w:firstLineChars="400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 xml:space="preserve">发放方式：  </w:t>
            </w:r>
            <w:r>
              <w:rPr>
                <w:rFonts w:hint="eastAsia" w:ascii="宋体" w:hAnsi="Times New Roman"/>
                <w:sz w:val="22"/>
              </w:rPr>
              <w:sym w:font="Wingdings 2" w:char="00A3"/>
            </w:r>
            <w:r>
              <w:rPr>
                <w:rFonts w:hint="eastAsia" w:ascii="宋体" w:hAnsi="Times New Roman"/>
                <w:sz w:val="22"/>
              </w:rPr>
              <w:t>单位发放     □社保卡发放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665" w:type="dxa"/>
            <w:gridSpan w:val="20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15" w:lineRule="exact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>本单位/本人承诺，所填写内容和提供材料真实准确有效，否则承担相应的法律责任。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665" w:type="dxa"/>
            <w:gridSpan w:val="20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225" w:lineRule="exact"/>
              <w:jc w:val="center"/>
              <w:rPr>
                <w:rFonts w:hint="eastAsia"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2"/>
              </w:rPr>
              <w:t xml:space="preserve">单位（盖章）/承诺人（签名）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7397" w:type="dxa"/>
            <w:gridSpan w:val="18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 w:line="300" w:lineRule="exact"/>
              <w:ind w:left="20"/>
              <w:jc w:val="center"/>
              <w:rPr>
                <w:rFonts w:hint="eastAsia" w:ascii="宋体" w:hAnsi="Times New Roman"/>
                <w:sz w:val="24"/>
              </w:rPr>
            </w:pPr>
            <w:r>
              <w:rPr>
                <w:rFonts w:hint="eastAsia" w:ascii="宋体" w:hAnsi="Times New Roman"/>
                <w:sz w:val="24"/>
              </w:rPr>
              <w:t>年  月   日</w:t>
            </w:r>
          </w:p>
        </w:tc>
      </w:tr>
    </w:tbl>
    <w:p>
      <w:pPr>
        <w:spacing w:beforeLines="0" w:afterLines="0"/>
        <w:rPr>
          <w:rFonts w:hint="default"/>
          <w:sz w:val="24"/>
        </w:rPr>
      </w:pPr>
    </w:p>
    <w:p>
      <w:pPr>
        <w:spacing w:beforeLines="0" w:afterLines="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单位经办人：                           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 xml:space="preserve"> 联系电话：</w:t>
      </w:r>
    </w:p>
    <w:p>
      <w:pPr>
        <w:spacing w:beforeLines="0" w:afterLines="0" w:line="300" w:lineRule="exact"/>
        <w:rPr>
          <w:rFonts w:hint="eastAsia" w:eastAsia="方正书宋简体"/>
          <w:sz w:val="24"/>
        </w:rPr>
      </w:pPr>
    </w:p>
    <w:p>
      <w:pPr>
        <w:spacing w:beforeLines="0" w:afterLines="0"/>
        <w:rPr>
          <w:rFonts w:hint="default"/>
          <w:sz w:val="24"/>
        </w:rPr>
      </w:pPr>
    </w:p>
    <w:sectPr>
      <w:pgSz w:w="11905" w:h="16837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12BA42FC"/>
    <w:rsid w:val="1DBB4912"/>
    <w:rsid w:val="452076D5"/>
    <w:rsid w:val="553E403E"/>
    <w:rsid w:val="7E6E3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 w:cs="Times New Roman"/>
      <w:color w:val="000000"/>
      <w:sz w:val="24"/>
      <w:lang w:val="en-US" w:eastAsia="zh-CN"/>
    </w:rPr>
  </w:style>
  <w:style w:type="paragraph" w:styleId="2">
    <w:name w:val="heading 1"/>
    <w:basedOn w:val="1"/>
    <w:next w:val="1"/>
    <w:unhideWhenUsed/>
    <w:uiPriority w:val="99"/>
    <w:pPr>
      <w:spacing w:beforeLines="0" w:afterLines="0"/>
      <w:outlineLvl w:val="0"/>
    </w:pPr>
    <w:rPr>
      <w:rFonts w:hint="eastAsia"/>
      <w:b/>
      <w:sz w:val="32"/>
    </w:rPr>
  </w:style>
  <w:style w:type="paragraph" w:styleId="3">
    <w:name w:val="heading 2"/>
    <w:basedOn w:val="1"/>
    <w:next w:val="1"/>
    <w:unhideWhenUsed/>
    <w:uiPriority w:val="99"/>
    <w:pPr>
      <w:spacing w:beforeLines="0" w:afterLines="0"/>
      <w:outlineLvl w:val="1"/>
    </w:pPr>
    <w:rPr>
      <w:rFonts w:hint="eastAsia"/>
      <w:b/>
      <w:i/>
      <w:sz w:val="28"/>
    </w:rPr>
  </w:style>
  <w:style w:type="paragraph" w:styleId="4">
    <w:name w:val="heading 3"/>
    <w:basedOn w:val="1"/>
    <w:next w:val="1"/>
    <w:unhideWhenUsed/>
    <w:uiPriority w:val="99"/>
    <w:pPr>
      <w:spacing w:beforeLines="0" w:afterLines="0"/>
      <w:outlineLvl w:val="2"/>
    </w:pPr>
    <w:rPr>
      <w:rFonts w:hint="eastAsia"/>
      <w:b/>
      <w:sz w:val="26"/>
    </w:rPr>
  </w:style>
  <w:style w:type="character" w:default="1" w:styleId="6">
    <w:name w:val="Default Paragraph Font"/>
    <w:unhideWhenUsed/>
    <w:uiPriority w:val="99"/>
    <w:rPr>
      <w:rFonts w:hint="default"/>
      <w:sz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2021-08-03T08:17:00Z</dcterms:created>
  <dc:creator>Administrator.MS9L20LHZUBE2D0</dc:creator>
  <cp:lastModifiedBy>杨晓倩</cp:lastModifiedBy>
  <dcterms:modified xsi:type="dcterms:W3CDTF">2021-10-25T01:45:54Z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